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1D" w:rsidRPr="003834E2" w:rsidRDefault="003834E2" w:rsidP="003834E2">
      <w:pPr>
        <w:jc w:val="center"/>
        <w:rPr>
          <w:b/>
          <w:sz w:val="44"/>
          <w:szCs w:val="44"/>
        </w:rPr>
      </w:pPr>
      <w:r w:rsidRPr="003834E2">
        <w:rPr>
          <w:rFonts w:hint="eastAsia"/>
          <w:b/>
          <w:sz w:val="44"/>
          <w:szCs w:val="44"/>
        </w:rPr>
        <w:t>申请硕士学位条件及流程图</w:t>
      </w:r>
    </w:p>
    <w:p w:rsidR="003834E2" w:rsidRDefault="003834E2" w:rsidP="003834E2">
      <w:pPr>
        <w:jc w:val="center"/>
        <w:rPr>
          <w:b/>
          <w:sz w:val="28"/>
          <w:szCs w:val="28"/>
        </w:rPr>
      </w:pPr>
    </w:p>
    <w:p w:rsidR="003834E2" w:rsidRDefault="003834E2" w:rsidP="003834E2"/>
    <w:p w:rsidR="003834E2" w:rsidRDefault="00C23516" w:rsidP="00C23516">
      <w:pPr>
        <w:jc w:val="center"/>
      </w:pPr>
      <w:r>
        <w:rPr>
          <w:noProof/>
        </w:rPr>
        <w:drawing>
          <wp:inline distT="0" distB="0" distL="0" distR="0" wp14:anchorId="1B78D219" wp14:editId="0520BE6F">
            <wp:extent cx="4676775" cy="6015038"/>
            <wp:effectExtent l="0" t="0" r="0" b="508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601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4E2" w:rsidRDefault="003834E2" w:rsidP="003834E2"/>
    <w:p w:rsidR="003834E2" w:rsidRPr="00C23516" w:rsidRDefault="003834E2" w:rsidP="003834E2">
      <w:pPr>
        <w:spacing w:line="480" w:lineRule="auto"/>
        <w:jc w:val="left"/>
        <w:rPr>
          <w:b/>
          <w:sz w:val="28"/>
          <w:szCs w:val="28"/>
        </w:rPr>
      </w:pPr>
      <w:r w:rsidRPr="00C23516">
        <w:rPr>
          <w:rFonts w:hint="eastAsia"/>
          <w:b/>
          <w:sz w:val="28"/>
          <w:szCs w:val="28"/>
        </w:rPr>
        <w:t>对上述各项的说明：</w:t>
      </w:r>
      <w:bookmarkStart w:id="0" w:name="_GoBack"/>
      <w:bookmarkEnd w:id="0"/>
    </w:p>
    <w:p w:rsidR="003834E2" w:rsidRPr="003834E2" w:rsidRDefault="003834E2" w:rsidP="003834E2">
      <w:pPr>
        <w:spacing w:line="480" w:lineRule="auto"/>
        <w:ind w:firstLineChars="294" w:firstLine="823"/>
        <w:jc w:val="left"/>
        <w:rPr>
          <w:sz w:val="28"/>
          <w:szCs w:val="28"/>
        </w:rPr>
      </w:pPr>
      <w:r w:rsidRPr="003834E2">
        <w:rPr>
          <w:rFonts w:hint="eastAsia"/>
          <w:sz w:val="28"/>
          <w:szCs w:val="28"/>
        </w:rPr>
        <w:t>第</w:t>
      </w:r>
      <w:r w:rsidRPr="003834E2">
        <w:rPr>
          <w:rFonts w:hint="eastAsia"/>
          <w:sz w:val="28"/>
          <w:szCs w:val="28"/>
        </w:rPr>
        <w:t>1</w:t>
      </w:r>
      <w:r w:rsidRPr="003834E2">
        <w:rPr>
          <w:rFonts w:hint="eastAsia"/>
          <w:sz w:val="28"/>
          <w:szCs w:val="28"/>
        </w:rPr>
        <w:t>项：须符合参加课程班的入学条件，并于开课前一次性交齐全额培训费用</w:t>
      </w:r>
      <w:r w:rsidRPr="003834E2">
        <w:rPr>
          <w:sz w:val="28"/>
          <w:szCs w:val="28"/>
        </w:rPr>
        <w:t>一</w:t>
      </w:r>
      <w:r w:rsidRPr="003834E2">
        <w:rPr>
          <w:rFonts w:hint="eastAsia"/>
          <w:sz w:val="28"/>
          <w:szCs w:val="28"/>
        </w:rPr>
        <w:t>。经考核成绩合格学员准予结业，颁发中国政法大学结业证书。</w:t>
      </w:r>
    </w:p>
    <w:p w:rsidR="003834E2" w:rsidRPr="003834E2" w:rsidRDefault="003834E2" w:rsidP="003834E2">
      <w:pPr>
        <w:spacing w:line="480" w:lineRule="auto"/>
        <w:ind w:firstLineChars="250" w:firstLine="700"/>
        <w:jc w:val="left"/>
        <w:rPr>
          <w:sz w:val="28"/>
          <w:szCs w:val="28"/>
        </w:rPr>
      </w:pPr>
      <w:r w:rsidRPr="003834E2">
        <w:rPr>
          <w:rFonts w:hint="eastAsia"/>
          <w:sz w:val="28"/>
          <w:szCs w:val="28"/>
        </w:rPr>
        <w:lastRenderedPageBreak/>
        <w:t xml:space="preserve"> </w:t>
      </w:r>
      <w:r w:rsidRPr="003834E2">
        <w:rPr>
          <w:rFonts w:hint="eastAsia"/>
          <w:sz w:val="28"/>
          <w:szCs w:val="28"/>
        </w:rPr>
        <w:t>第</w:t>
      </w:r>
      <w:r w:rsidRPr="003834E2">
        <w:rPr>
          <w:rFonts w:hint="eastAsia"/>
          <w:sz w:val="28"/>
          <w:szCs w:val="28"/>
        </w:rPr>
        <w:t>2</w:t>
      </w:r>
      <w:r w:rsidRPr="003834E2">
        <w:rPr>
          <w:rFonts w:hint="eastAsia"/>
          <w:sz w:val="28"/>
          <w:szCs w:val="28"/>
        </w:rPr>
        <w:t>项：资格审查内容：须大学本科毕业并具有学士学位；申请时学位已满三年；在公开出版物上发表</w:t>
      </w:r>
      <w:r w:rsidRPr="003834E2">
        <w:rPr>
          <w:rFonts w:hint="eastAsia"/>
          <w:sz w:val="28"/>
          <w:szCs w:val="28"/>
        </w:rPr>
        <w:t>2000</w:t>
      </w:r>
      <w:r w:rsidRPr="003834E2">
        <w:rPr>
          <w:rFonts w:hint="eastAsia"/>
          <w:sz w:val="28"/>
          <w:szCs w:val="28"/>
        </w:rPr>
        <w:t>字以上法学学术文章。资审一年一次或两次。</w:t>
      </w:r>
    </w:p>
    <w:p w:rsidR="003834E2" w:rsidRPr="003834E2" w:rsidRDefault="003834E2" w:rsidP="003834E2">
      <w:pPr>
        <w:spacing w:line="480" w:lineRule="auto"/>
        <w:ind w:firstLineChars="350" w:firstLine="980"/>
        <w:jc w:val="left"/>
        <w:rPr>
          <w:sz w:val="28"/>
          <w:szCs w:val="28"/>
        </w:rPr>
      </w:pPr>
      <w:r w:rsidRPr="003834E2">
        <w:rPr>
          <w:rFonts w:hint="eastAsia"/>
          <w:sz w:val="28"/>
          <w:szCs w:val="28"/>
        </w:rPr>
        <w:t>现场采集个人信息由学校统一组织，每年两次，由学员本人到学校来进行采集。采集之前学员本人必须先完成网上注册程序。</w:t>
      </w:r>
    </w:p>
    <w:p w:rsidR="003834E2" w:rsidRPr="003834E2" w:rsidRDefault="003834E2" w:rsidP="003834E2">
      <w:pPr>
        <w:spacing w:line="480" w:lineRule="auto"/>
        <w:ind w:firstLineChars="250" w:firstLine="700"/>
        <w:jc w:val="left"/>
        <w:rPr>
          <w:sz w:val="28"/>
          <w:szCs w:val="28"/>
        </w:rPr>
      </w:pPr>
      <w:r w:rsidRPr="003834E2">
        <w:rPr>
          <w:rFonts w:hint="eastAsia"/>
          <w:sz w:val="28"/>
          <w:szCs w:val="28"/>
        </w:rPr>
        <w:t>第</w:t>
      </w:r>
      <w:r w:rsidRPr="003834E2">
        <w:rPr>
          <w:rFonts w:hint="eastAsia"/>
          <w:sz w:val="28"/>
          <w:szCs w:val="28"/>
        </w:rPr>
        <w:t>3</w:t>
      </w:r>
      <w:r w:rsidRPr="003834E2">
        <w:rPr>
          <w:rFonts w:hint="eastAsia"/>
          <w:sz w:val="28"/>
          <w:szCs w:val="28"/>
        </w:rPr>
        <w:t>项：</w:t>
      </w:r>
    </w:p>
    <w:p w:rsidR="003834E2" w:rsidRPr="003834E2" w:rsidRDefault="003834E2" w:rsidP="003834E2">
      <w:pPr>
        <w:spacing w:line="480" w:lineRule="auto"/>
        <w:ind w:firstLineChars="250" w:firstLine="700"/>
        <w:jc w:val="left"/>
        <w:rPr>
          <w:sz w:val="28"/>
          <w:szCs w:val="28"/>
        </w:rPr>
      </w:pPr>
      <w:r w:rsidRPr="003834E2">
        <w:rPr>
          <w:rFonts w:hint="eastAsia"/>
          <w:sz w:val="28"/>
          <w:szCs w:val="28"/>
        </w:rPr>
        <w:t>学位课考试由学校统一组织，每年两次，由学员到学校集中参加考试。需</w:t>
      </w:r>
      <w:r w:rsidRPr="003834E2">
        <w:rPr>
          <w:sz w:val="28"/>
          <w:szCs w:val="28"/>
        </w:rPr>
        <w:t>缴纳培训费用</w:t>
      </w:r>
      <w:r w:rsidRPr="003834E2">
        <w:rPr>
          <w:rFonts w:hint="eastAsia"/>
          <w:sz w:val="28"/>
          <w:szCs w:val="28"/>
        </w:rPr>
        <w:t>二</w:t>
      </w:r>
      <w:r w:rsidRPr="003834E2">
        <w:rPr>
          <w:rFonts w:hint="eastAsia"/>
          <w:sz w:val="28"/>
          <w:szCs w:val="28"/>
        </w:rPr>
        <w:t>2000</w:t>
      </w:r>
      <w:r w:rsidRPr="003834E2">
        <w:rPr>
          <w:rFonts w:hint="eastAsia"/>
          <w:sz w:val="28"/>
          <w:szCs w:val="28"/>
        </w:rPr>
        <w:t>元。</w:t>
      </w:r>
    </w:p>
    <w:p w:rsidR="003834E2" w:rsidRPr="003834E2" w:rsidRDefault="003834E2" w:rsidP="003834E2">
      <w:pPr>
        <w:spacing w:line="480" w:lineRule="auto"/>
        <w:jc w:val="left"/>
        <w:rPr>
          <w:sz w:val="28"/>
          <w:szCs w:val="28"/>
        </w:rPr>
      </w:pPr>
      <w:r w:rsidRPr="003834E2">
        <w:rPr>
          <w:rFonts w:hint="eastAsia"/>
          <w:sz w:val="28"/>
          <w:szCs w:val="28"/>
        </w:rPr>
        <w:t xml:space="preserve">      </w:t>
      </w:r>
      <w:r w:rsidRPr="003834E2">
        <w:rPr>
          <w:rFonts w:hint="eastAsia"/>
          <w:sz w:val="28"/>
          <w:szCs w:val="28"/>
        </w:rPr>
        <w:t>第</w:t>
      </w:r>
      <w:r w:rsidRPr="003834E2">
        <w:rPr>
          <w:rFonts w:hint="eastAsia"/>
          <w:sz w:val="28"/>
          <w:szCs w:val="28"/>
        </w:rPr>
        <w:t>4</w:t>
      </w:r>
      <w:r w:rsidRPr="003834E2">
        <w:rPr>
          <w:rFonts w:hint="eastAsia"/>
          <w:sz w:val="28"/>
          <w:szCs w:val="28"/>
        </w:rPr>
        <w:t>项：每次可视个人情况报考一门或两门，需网上支付考试费，每门每次约三百元（国家统一标准）。</w:t>
      </w:r>
    </w:p>
    <w:p w:rsidR="003834E2" w:rsidRPr="003834E2" w:rsidRDefault="003834E2" w:rsidP="003834E2">
      <w:pPr>
        <w:spacing w:line="480" w:lineRule="auto"/>
        <w:ind w:firstLineChars="300" w:firstLine="840"/>
        <w:jc w:val="left"/>
        <w:rPr>
          <w:sz w:val="28"/>
          <w:szCs w:val="28"/>
        </w:rPr>
      </w:pPr>
      <w:r w:rsidRPr="003834E2">
        <w:rPr>
          <w:rFonts w:hint="eastAsia"/>
          <w:sz w:val="28"/>
          <w:szCs w:val="28"/>
        </w:rPr>
        <w:t>第</w:t>
      </w:r>
      <w:r w:rsidRPr="003834E2">
        <w:rPr>
          <w:rFonts w:hint="eastAsia"/>
          <w:sz w:val="28"/>
          <w:szCs w:val="28"/>
        </w:rPr>
        <w:t>5</w:t>
      </w:r>
      <w:r w:rsidRPr="003834E2">
        <w:rPr>
          <w:rFonts w:hint="eastAsia"/>
          <w:sz w:val="28"/>
          <w:szCs w:val="28"/>
        </w:rPr>
        <w:t>项：本人所有</w:t>
      </w:r>
      <w:r w:rsidRPr="003834E2">
        <w:rPr>
          <w:sz w:val="28"/>
          <w:szCs w:val="28"/>
        </w:rPr>
        <w:t>考试中的</w:t>
      </w:r>
      <w:r w:rsidRPr="003834E2">
        <w:rPr>
          <w:rFonts w:hint="eastAsia"/>
          <w:sz w:val="28"/>
          <w:szCs w:val="28"/>
        </w:rPr>
        <w:t>最后一门通过之日为最后一个学分获得之日。</w:t>
      </w:r>
    </w:p>
    <w:p w:rsidR="003834E2" w:rsidRPr="003834E2" w:rsidRDefault="003834E2" w:rsidP="003834E2">
      <w:pPr>
        <w:spacing w:line="480" w:lineRule="auto"/>
        <w:jc w:val="left"/>
        <w:rPr>
          <w:sz w:val="28"/>
          <w:szCs w:val="28"/>
        </w:rPr>
      </w:pPr>
      <w:r w:rsidRPr="003834E2">
        <w:rPr>
          <w:rFonts w:hint="eastAsia"/>
          <w:sz w:val="28"/>
          <w:szCs w:val="28"/>
        </w:rPr>
        <w:t xml:space="preserve">      </w:t>
      </w:r>
      <w:r w:rsidRPr="003834E2">
        <w:rPr>
          <w:rFonts w:hint="eastAsia"/>
          <w:sz w:val="28"/>
          <w:szCs w:val="28"/>
        </w:rPr>
        <w:t>第</w:t>
      </w:r>
      <w:r w:rsidRPr="003834E2">
        <w:rPr>
          <w:rFonts w:hint="eastAsia"/>
          <w:sz w:val="28"/>
          <w:szCs w:val="28"/>
        </w:rPr>
        <w:t>6</w:t>
      </w:r>
      <w:r w:rsidRPr="003834E2">
        <w:rPr>
          <w:rFonts w:hint="eastAsia"/>
          <w:sz w:val="28"/>
          <w:szCs w:val="28"/>
        </w:rPr>
        <w:t>项：论文答辩费为</w:t>
      </w:r>
      <w:r w:rsidRPr="003834E2">
        <w:rPr>
          <w:sz w:val="28"/>
          <w:szCs w:val="28"/>
        </w:rPr>
        <w:t>12</w:t>
      </w:r>
      <w:r w:rsidRPr="003834E2">
        <w:rPr>
          <w:rFonts w:hint="eastAsia"/>
          <w:sz w:val="28"/>
          <w:szCs w:val="28"/>
        </w:rPr>
        <w:t>000</w:t>
      </w:r>
      <w:r w:rsidRPr="003834E2">
        <w:rPr>
          <w:rFonts w:hint="eastAsia"/>
          <w:sz w:val="28"/>
          <w:szCs w:val="28"/>
        </w:rPr>
        <w:t>元；</w:t>
      </w:r>
    </w:p>
    <w:p w:rsidR="003834E2" w:rsidRPr="003834E2" w:rsidRDefault="003834E2" w:rsidP="003834E2">
      <w:pPr>
        <w:spacing w:line="480" w:lineRule="auto"/>
        <w:jc w:val="left"/>
        <w:rPr>
          <w:sz w:val="28"/>
          <w:szCs w:val="28"/>
        </w:rPr>
      </w:pPr>
      <w:r w:rsidRPr="003834E2">
        <w:rPr>
          <w:rFonts w:hint="eastAsia"/>
          <w:sz w:val="28"/>
          <w:szCs w:val="28"/>
        </w:rPr>
        <w:t xml:space="preserve">      </w:t>
      </w:r>
      <w:r w:rsidRPr="003834E2">
        <w:rPr>
          <w:rFonts w:hint="eastAsia"/>
          <w:sz w:val="28"/>
          <w:szCs w:val="28"/>
        </w:rPr>
        <w:t>第</w:t>
      </w:r>
      <w:r w:rsidRPr="003834E2">
        <w:rPr>
          <w:rFonts w:hint="eastAsia"/>
          <w:sz w:val="28"/>
          <w:szCs w:val="28"/>
        </w:rPr>
        <w:t>7</w:t>
      </w:r>
      <w:r w:rsidRPr="003834E2">
        <w:rPr>
          <w:rFonts w:hint="eastAsia"/>
          <w:sz w:val="28"/>
          <w:szCs w:val="28"/>
        </w:rPr>
        <w:t>项：所授学位为专业硕士学位。</w:t>
      </w:r>
    </w:p>
    <w:p w:rsidR="003834E2" w:rsidRPr="003834E2" w:rsidRDefault="003834E2" w:rsidP="003834E2">
      <w:pPr>
        <w:spacing w:line="480" w:lineRule="auto"/>
        <w:ind w:firstLineChars="300" w:firstLine="840"/>
        <w:jc w:val="left"/>
        <w:rPr>
          <w:sz w:val="28"/>
          <w:szCs w:val="28"/>
        </w:rPr>
      </w:pPr>
      <w:r w:rsidRPr="003834E2">
        <w:rPr>
          <w:rFonts w:hint="eastAsia"/>
          <w:sz w:val="28"/>
          <w:szCs w:val="28"/>
        </w:rPr>
        <w:t>第</w:t>
      </w:r>
      <w:r w:rsidRPr="003834E2">
        <w:rPr>
          <w:rFonts w:hint="eastAsia"/>
          <w:sz w:val="28"/>
          <w:szCs w:val="28"/>
        </w:rPr>
        <w:t>8</w:t>
      </w:r>
      <w:r w:rsidRPr="003834E2">
        <w:rPr>
          <w:rFonts w:hint="eastAsia"/>
          <w:sz w:val="28"/>
          <w:szCs w:val="28"/>
        </w:rPr>
        <w:t>项：申请硕士学位的相关费用由学员按本人学业进度随时缴纳。以上为现行费用标准，仅供参考，届时须遵照国家及中国政法大学的当年收费标准执行。</w:t>
      </w:r>
    </w:p>
    <w:sectPr w:rsidR="003834E2" w:rsidRPr="00383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4B"/>
    <w:rsid w:val="001576FB"/>
    <w:rsid w:val="003834E2"/>
    <w:rsid w:val="0054454B"/>
    <w:rsid w:val="0082581D"/>
    <w:rsid w:val="00C23516"/>
    <w:rsid w:val="00F6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351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235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351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235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4</cp:revision>
  <dcterms:created xsi:type="dcterms:W3CDTF">2020-06-19T04:04:00Z</dcterms:created>
  <dcterms:modified xsi:type="dcterms:W3CDTF">2020-06-19T04:10:00Z</dcterms:modified>
</cp:coreProperties>
</file>